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1D2A8">
      <w:pPr>
        <w:spacing w:line="360" w:lineRule="auto"/>
        <w:jc w:val="center"/>
        <w:rPr>
          <w:rFonts w:hint="eastAsia" w:cs="仿宋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  <w:lang w:eastAsia="zh-CN"/>
        </w:rPr>
        <w:t>北京师范大学珠海校区</w:t>
      </w:r>
    </w:p>
    <w:p w14:paraId="26227877">
      <w:pPr>
        <w:spacing w:line="360" w:lineRule="auto"/>
        <w:jc w:val="center"/>
        <w:rPr>
          <w:rFonts w:hint="eastAsia" w:cs="仿宋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  <w:lang w:eastAsia="zh-CN"/>
        </w:rPr>
        <w:t>202</w:t>
      </w:r>
      <w:r>
        <w:rPr>
          <w:rFonts w:hint="eastAsia" w:cs="仿宋" w:asciiTheme="majorEastAsia" w:hAnsiTheme="majorEastAsia" w:eastAsiaTheme="majorEastAsia"/>
          <w:b/>
          <w:sz w:val="36"/>
          <w:szCs w:val="36"/>
          <w:lang w:val="en-US" w:eastAsia="zh-CN"/>
        </w:rPr>
        <w:t>4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级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  <w:lang w:eastAsia="zh-CN"/>
        </w:rPr>
        <w:t>本科新生户口迁移指引</w:t>
      </w:r>
    </w:p>
    <w:p w14:paraId="12872A7E">
      <w:pPr>
        <w:spacing w:line="360" w:lineRule="auto"/>
        <w:rPr>
          <w:rFonts w:hint="eastAsia" w:ascii="仿宋" w:hAnsi="仿宋" w:eastAsia="仿宋" w:cs="楷体"/>
          <w:sz w:val="28"/>
          <w:szCs w:val="28"/>
        </w:rPr>
      </w:pPr>
    </w:p>
    <w:p w14:paraId="7FBFF78D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sz w:val="28"/>
          <w:szCs w:val="28"/>
        </w:rPr>
        <w:t>根据</w:t>
      </w:r>
      <w:r>
        <w:rPr>
          <w:rFonts w:hint="eastAsia" w:ascii="仿宋" w:hAnsi="仿宋" w:eastAsia="仿宋" w:cs="宋体"/>
          <w:b w:val="0"/>
          <w:bCs w:val="0"/>
          <w:color w:val="auto"/>
          <w:sz w:val="28"/>
          <w:szCs w:val="28"/>
          <w:lang w:eastAsia="zh-CN"/>
        </w:rPr>
        <w:t>《中华人民共和国户口登记条例》《珠海市人民政府关于印发珠海市户籍迁移管理规定的通知》（珠府〔2024〕14号）文件精神</w:t>
      </w:r>
      <w:r>
        <w:rPr>
          <w:rFonts w:hint="eastAsia" w:ascii="仿宋" w:hAnsi="仿宋" w:eastAsia="仿宋" w:cs="楷体"/>
          <w:sz w:val="28"/>
          <w:szCs w:val="28"/>
        </w:rPr>
        <w:t>及珠海市公安机关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要求</w:t>
      </w:r>
      <w:r>
        <w:rPr>
          <w:rFonts w:hint="eastAsia" w:ascii="仿宋" w:hAnsi="仿宋" w:eastAsia="仿宋" w:cs="楷体"/>
          <w:sz w:val="28"/>
          <w:szCs w:val="28"/>
        </w:rPr>
        <w:t>，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202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楷体"/>
          <w:sz w:val="28"/>
          <w:szCs w:val="28"/>
        </w:rPr>
        <w:t>级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本科新生</w:t>
      </w:r>
      <w:r>
        <w:rPr>
          <w:rFonts w:hint="eastAsia" w:ascii="仿宋" w:hAnsi="仿宋" w:eastAsia="仿宋" w:cs="楷体"/>
          <w:sz w:val="28"/>
          <w:szCs w:val="28"/>
        </w:rPr>
        <w:t>入学时可自愿选择是否将户口迁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楷体"/>
          <w:sz w:val="28"/>
          <w:szCs w:val="28"/>
        </w:rPr>
        <w:t>学校（“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优师</w:t>
      </w:r>
      <w:r>
        <w:rPr>
          <w:rFonts w:hint="eastAsia" w:ascii="仿宋" w:hAnsi="仿宋" w:eastAsia="仿宋" w:cs="楷体"/>
          <w:sz w:val="28"/>
          <w:szCs w:val="28"/>
        </w:rPr>
        <w:t>计划”招收的定向就业师范生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不能将户口迁至学校</w:t>
      </w:r>
      <w:r>
        <w:rPr>
          <w:rFonts w:hint="eastAsia" w:ascii="仿宋" w:hAnsi="仿宋" w:eastAsia="仿宋" w:cs="楷体"/>
          <w:sz w:val="28"/>
          <w:szCs w:val="28"/>
        </w:rPr>
        <w:t>）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。</w:t>
      </w:r>
    </w:p>
    <w:p w14:paraId="2467ABF0"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</w:rPr>
        <w:t>入户的办理方式</w:t>
      </w:r>
      <w:bookmarkStart w:id="0" w:name="_GoBack"/>
      <w:bookmarkEnd w:id="0"/>
    </w:p>
    <w:p w14:paraId="43D92EC4">
      <w:pPr>
        <w:spacing w:line="360" w:lineRule="auto"/>
        <w:ind w:firstLine="560" w:firstLineChars="200"/>
        <w:rPr>
          <w:rStyle w:val="4"/>
          <w:rFonts w:hint="eastAsia" w:ascii="Arial" w:hAnsi="Arial" w:eastAsia="宋体" w:cs="Arial"/>
          <w:i w:val="0"/>
          <w:iCs w:val="0"/>
          <w:caps w:val="0"/>
          <w:color w:val="D7313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楷体"/>
          <w:bCs/>
          <w:sz w:val="28"/>
          <w:szCs w:val="28"/>
          <w:lang w:val="en-US" w:eastAsia="zh-CN"/>
        </w:rPr>
        <w:t>2024级本科新生</w:t>
      </w:r>
      <w:r>
        <w:rPr>
          <w:rFonts w:hint="default" w:ascii="仿宋" w:hAnsi="仿宋" w:eastAsia="仿宋" w:cs="楷体"/>
          <w:bCs/>
          <w:sz w:val="28"/>
          <w:szCs w:val="28"/>
        </w:rPr>
        <w:t>办理</w:t>
      </w:r>
      <w:r>
        <w:rPr>
          <w:rFonts w:hint="eastAsia" w:ascii="仿宋" w:hAnsi="仿宋" w:eastAsia="仿宋" w:cs="楷体"/>
          <w:bCs/>
          <w:sz w:val="28"/>
          <w:szCs w:val="28"/>
          <w:lang w:eastAsia="zh-CN"/>
        </w:rPr>
        <w:t>入户</w:t>
      </w:r>
      <w:r>
        <w:rPr>
          <w:rFonts w:hint="default" w:ascii="仿宋" w:hAnsi="仿宋" w:eastAsia="仿宋" w:cs="楷体"/>
          <w:bCs/>
          <w:sz w:val="28"/>
          <w:szCs w:val="28"/>
        </w:rPr>
        <w:t>手续可采取以下两种方式</w:t>
      </w:r>
      <w:r>
        <w:rPr>
          <w:rFonts w:hint="eastAsia" w:ascii="仿宋" w:hAnsi="仿宋" w:eastAsia="仿宋" w:cs="楷体"/>
          <w:bCs/>
          <w:sz w:val="28"/>
          <w:szCs w:val="28"/>
          <w:lang w:eastAsia="zh-CN"/>
        </w:rPr>
        <w:t>：</w:t>
      </w:r>
    </w:p>
    <w:p w14:paraId="7CC64019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sz w:val="28"/>
          <w:szCs w:val="28"/>
        </w:rPr>
        <w:t>1.学校集中办理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入户</w:t>
      </w:r>
    </w:p>
    <w:p w14:paraId="14597D51">
      <w:pPr>
        <w:spacing w:line="360" w:lineRule="auto"/>
        <w:ind w:firstLine="560" w:firstLineChars="200"/>
        <w:rPr>
          <w:rFonts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集中办理入户的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本科新生</w:t>
      </w:r>
      <w:r>
        <w:rPr>
          <w:rFonts w:hint="eastAsia" w:ascii="仿宋" w:hAnsi="仿宋" w:eastAsia="仿宋" w:cs="楷体"/>
          <w:sz w:val="28"/>
          <w:szCs w:val="28"/>
        </w:rPr>
        <w:t>，于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楷体"/>
          <w:sz w:val="28"/>
          <w:szCs w:val="28"/>
        </w:rPr>
        <w:t>年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楷体"/>
          <w:sz w:val="28"/>
          <w:szCs w:val="28"/>
        </w:rPr>
        <w:t>月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楷体"/>
          <w:sz w:val="28"/>
          <w:szCs w:val="28"/>
        </w:rPr>
        <w:t>日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（星期三）</w:t>
      </w:r>
      <w:r>
        <w:rPr>
          <w:rFonts w:hint="eastAsia" w:ascii="仿宋" w:hAnsi="仿宋" w:eastAsia="仿宋" w:cs="楷体"/>
          <w:sz w:val="28"/>
          <w:szCs w:val="28"/>
        </w:rPr>
        <w:t>前将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入户资料</w:t>
      </w:r>
      <w:r>
        <w:rPr>
          <w:rFonts w:hint="eastAsia" w:ascii="仿宋" w:hAnsi="仿宋" w:eastAsia="仿宋" w:cs="楷体"/>
          <w:sz w:val="28"/>
          <w:szCs w:val="28"/>
        </w:rPr>
        <w:t>交到学校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保工办户籍办公室</w:t>
      </w:r>
      <w:r>
        <w:rPr>
          <w:rFonts w:hint="eastAsia" w:ascii="仿宋" w:hAnsi="仿宋" w:eastAsia="仿宋" w:cs="楷体"/>
          <w:sz w:val="28"/>
          <w:szCs w:val="28"/>
        </w:rPr>
        <w:t>，由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学校户籍办公室</w:t>
      </w:r>
      <w:r>
        <w:rPr>
          <w:rFonts w:hint="eastAsia" w:ascii="仿宋" w:hAnsi="仿宋" w:eastAsia="仿宋" w:cs="楷体"/>
          <w:sz w:val="28"/>
          <w:szCs w:val="28"/>
        </w:rPr>
        <w:t>对接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珠海市</w:t>
      </w:r>
      <w:r>
        <w:rPr>
          <w:rFonts w:hint="eastAsia" w:ascii="仿宋" w:hAnsi="仿宋" w:eastAsia="仿宋" w:cs="楷体"/>
          <w:sz w:val="28"/>
          <w:szCs w:val="28"/>
        </w:rPr>
        <w:t>高新区政务服务中心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集中</w:t>
      </w:r>
      <w:r>
        <w:rPr>
          <w:rFonts w:hint="eastAsia" w:ascii="仿宋" w:hAnsi="仿宋" w:eastAsia="仿宋" w:cs="楷体"/>
          <w:sz w:val="28"/>
          <w:szCs w:val="28"/>
        </w:rPr>
        <w:t>办理入户手续。</w:t>
      </w:r>
    </w:p>
    <w:p w14:paraId="5C7D56FF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sz w:val="28"/>
          <w:szCs w:val="28"/>
        </w:rPr>
        <w:t>2.学生个人办理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入户</w:t>
      </w:r>
    </w:p>
    <w:p w14:paraId="68881E1F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个人办理入户的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本科新生</w:t>
      </w:r>
      <w:r>
        <w:rPr>
          <w:rFonts w:hint="eastAsia" w:ascii="仿宋" w:hAnsi="仿宋" w:eastAsia="仿宋" w:cs="楷体"/>
          <w:sz w:val="28"/>
          <w:szCs w:val="28"/>
        </w:rPr>
        <w:t>，即日起至202</w:t>
      </w:r>
      <w:r>
        <w:rPr>
          <w:rFonts w:hint="eastAsia" w:ascii="仿宋" w:hAnsi="仿宋" w:eastAsia="仿宋" w:cs="楷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楷体"/>
          <w:sz w:val="28"/>
          <w:szCs w:val="28"/>
        </w:rPr>
        <w:t>年4月1日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（星期二）</w:t>
      </w:r>
      <w:r>
        <w:rPr>
          <w:rFonts w:hint="eastAsia" w:ascii="仿宋" w:hAnsi="仿宋" w:eastAsia="仿宋" w:cs="楷体"/>
          <w:sz w:val="28"/>
          <w:szCs w:val="28"/>
        </w:rPr>
        <w:t>期间，持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入户资料先到学校保工办户籍办公室领取学校集体《居民户口簿》首页复印件（盖公章），然后在小程序“粤省事”预约，再持入户资料</w:t>
      </w:r>
      <w:r>
        <w:rPr>
          <w:rFonts w:hint="eastAsia" w:ascii="仿宋" w:hAnsi="仿宋" w:eastAsia="仿宋" w:cs="楷体"/>
          <w:sz w:val="28"/>
          <w:szCs w:val="28"/>
        </w:rPr>
        <w:t>前往高新区政务服务中心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办</w:t>
      </w:r>
      <w:r>
        <w:rPr>
          <w:rFonts w:hint="eastAsia" w:ascii="仿宋" w:hAnsi="仿宋" w:eastAsia="仿宋" w:cs="楷体"/>
          <w:sz w:val="28"/>
          <w:szCs w:val="28"/>
        </w:rPr>
        <w:t>理入户手续。</w:t>
      </w:r>
    </w:p>
    <w:p w14:paraId="5D63AE64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</w:p>
    <w:p w14:paraId="310BB216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</w:p>
    <w:p w14:paraId="35652CF6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</w:p>
    <w:p w14:paraId="05885B54"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楷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b/>
          <w:sz w:val="28"/>
          <w:szCs w:val="28"/>
          <w:lang w:eastAsia="zh-CN"/>
        </w:rPr>
        <w:t>入户的办理流程及所需资料</w:t>
      </w:r>
    </w:p>
    <w:p w14:paraId="172843F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楷体"/>
          <w:b/>
          <w:sz w:val="28"/>
          <w:szCs w:val="28"/>
          <w:lang w:eastAsia="zh-CN"/>
        </w:rPr>
      </w:pPr>
    </w:p>
    <w:p w14:paraId="251D49AD">
      <w:pPr>
        <w:numPr>
          <w:ilvl w:val="0"/>
          <w:numId w:val="2"/>
        </w:numPr>
        <w:spacing w:line="360" w:lineRule="auto"/>
        <w:jc w:val="center"/>
        <w:rPr>
          <w:rFonts w:hint="eastAsia" w:ascii="仿宋" w:hAnsi="仿宋" w:eastAsia="仿宋" w:cs="楷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b/>
          <w:sz w:val="28"/>
          <w:szCs w:val="28"/>
          <w:lang w:eastAsia="zh-CN"/>
        </w:rPr>
        <w:t>学校集中办理入户流程图</w:t>
      </w:r>
    </w:p>
    <w:p w14:paraId="5790A520">
      <w:pPr>
        <w:widowControl/>
        <w:shd w:val="clear" w:color="auto" w:fill="FFFFFF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174625</wp:posOffset>
                </wp:positionV>
                <wp:extent cx="2789555" cy="3234690"/>
                <wp:effectExtent l="4445" t="4445" r="10160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BF5377D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原户籍地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未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开通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“户口迁移一站式服务”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地区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所需资料</w:t>
                            </w:r>
                          </w:p>
                          <w:p w14:paraId="78C2036A">
                            <w:pPr>
                              <w:spacing w:line="360" w:lineRule="exact"/>
                              <w:jc w:val="left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</w:p>
                          <w:p w14:paraId="181327C6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1.《居民身份证》正反面复印件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auto"/>
                                <w:sz w:val="24"/>
                                <w:lang w:eastAsia="zh-CN"/>
                              </w:rPr>
                              <w:t>；</w:t>
                            </w:r>
                          </w:p>
                          <w:p w14:paraId="45FBEAB7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《录取通知书》正反面复印件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；</w:t>
                            </w:r>
                          </w:p>
                          <w:p w14:paraId="0186F3EB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3.《户口迁移证》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 w14:paraId="47A44725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</w:p>
                          <w:p w14:paraId="7BF1BF12"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24AEB734"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593FDBF0"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7EE48FA4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  <w:t>注：是否开通“户口迁移一站式服务”，需学生向原户籍地公安机关确认。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95pt;margin-top:13.75pt;height:254.7pt;width:219.65pt;z-index:251659264;mso-width-relative:page;mso-height-relative:page;" fillcolor="#FFFFFF" filled="t" stroked="t" coordsize="21600,21600" o:gfxdata="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6UqYtoAAAAKAQAADwAAAAAA&#10;AAABACAAAAAiAAAAZHJzL2Rvd25yZXYueG1sUEsBAhQAFAAAAAgAh07iQCZ2A8tKAgAAmAQAAA4A&#10;AAAAAAAAAQAgAAAAKQ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BF5377D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原户籍地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未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</w:rPr>
                        <w:t>开通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“户口迁移一站式服务”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地区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所需资料</w:t>
                      </w:r>
                    </w:p>
                    <w:p w14:paraId="78C2036A">
                      <w:pPr>
                        <w:spacing w:line="360" w:lineRule="exact"/>
                        <w:jc w:val="left"/>
                        <w:rPr>
                          <w:rFonts w:ascii="楷体" w:hAnsi="楷体" w:eastAsia="楷体"/>
                          <w:szCs w:val="21"/>
                        </w:rPr>
                      </w:pPr>
                    </w:p>
                    <w:p w14:paraId="181327C6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1.《居民身份证》正反面复印件</w:t>
                      </w:r>
                      <w:r>
                        <w:rPr>
                          <w:rFonts w:hint="eastAsia" w:ascii="仿宋" w:hAnsi="仿宋" w:eastAsia="仿宋"/>
                          <w:color w:val="auto"/>
                          <w:sz w:val="24"/>
                          <w:lang w:eastAsia="zh-CN"/>
                        </w:rPr>
                        <w:t>；</w:t>
                      </w:r>
                    </w:p>
                    <w:p w14:paraId="45FBEAB7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《录取通知书》正反面复印件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；</w:t>
                      </w:r>
                    </w:p>
                    <w:p w14:paraId="0186F3EB">
                      <w:pPr>
                        <w:spacing w:line="360" w:lineRule="exac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3.《户口迁移证》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  <w:lang w:eastAsia="zh-CN"/>
                        </w:rPr>
                        <w:t>。</w:t>
                      </w:r>
                    </w:p>
                    <w:p w14:paraId="47A44725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</w:p>
                    <w:p w14:paraId="7BF1BF12">
                      <w:pPr>
                        <w:spacing w:line="360" w:lineRule="exac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24AEB734">
                      <w:pPr>
                        <w:spacing w:line="360" w:lineRule="exac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593FDBF0">
                      <w:pPr>
                        <w:spacing w:line="360" w:lineRule="exac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7EE48FA4">
                      <w:pPr>
                        <w:spacing w:line="360" w:lineRule="exact"/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注：是否开通“户口迁移一站式服务”，需学生向原户籍地公安机关确认。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160655</wp:posOffset>
                </wp:positionV>
                <wp:extent cx="2784475" cy="3242945"/>
                <wp:effectExtent l="4445" t="4445" r="1524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8082DB5">
                            <w:pPr>
                              <w:spacing w:line="360" w:lineRule="exac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原户籍地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开通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“户口迁移一站式服务”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地区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所需资料</w:t>
                            </w:r>
                          </w:p>
                          <w:p w14:paraId="4367A667">
                            <w:pPr>
                              <w:spacing w:line="360" w:lineRule="exac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24F40F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eastAsia"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《居民身份证》正反面复印件；</w:t>
                            </w:r>
                          </w:p>
                          <w:p w14:paraId="68D36262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eastAsia"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《录取通知书》正反面复印件；</w:t>
                            </w:r>
                          </w:p>
                          <w:p w14:paraId="43857AB5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default" w:ascii="仿宋" w:hAnsi="仿宋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3.以下材料二选一：</w:t>
                            </w:r>
                          </w:p>
                          <w:p w14:paraId="5354398C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①《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居民户口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簿》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原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  <w:lang w:eastAsia="zh-CN"/>
                              </w:rPr>
                              <w:t>；</w:t>
                            </w:r>
                          </w:p>
                          <w:p w14:paraId="00CD93A2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②《户口迁移证》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 w14:paraId="5FADBC60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</w:pPr>
                          </w:p>
                          <w:p w14:paraId="46FA0139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  <w:t>注：是否开通“户口迁移一站式服务”，需学生向原户籍地公安机关确认。</w:t>
                            </w:r>
                          </w:p>
                          <w:p w14:paraId="66E6BAA7"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pt;margin-top:12.65pt;height:255.35pt;width:219.25pt;z-index:251661312;mso-width-relative:page;mso-height-relative:page;" fillcolor="#FFFFFF" filled="t" stroked="t" coordsize="21600,21600" o:gfxdata="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bqNvB2gAAAAoBAAAPAAAAAAAA&#10;AAEAIAAAACIAAABkcnMvZG93bnJldi54bWxQSwECFAAUAAAACACHTuJAE4fbbUkCAACY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8082DB5">
                      <w:pPr>
                        <w:spacing w:line="360" w:lineRule="exac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原户籍地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已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</w:rPr>
                        <w:t>开通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“户口迁移一站式服务”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地区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所需资料</w:t>
                      </w:r>
                    </w:p>
                    <w:p w14:paraId="4367A667">
                      <w:pPr>
                        <w:spacing w:line="360" w:lineRule="exac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</w:pPr>
                    </w:p>
                    <w:p w14:paraId="1E24F40F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eastAsia"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《居民身份证》正反面复印件；</w:t>
                      </w:r>
                    </w:p>
                    <w:p w14:paraId="68D36262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eastAsia"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《录取通知书》正反面复印件；</w:t>
                      </w:r>
                    </w:p>
                    <w:p w14:paraId="43857AB5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default" w:ascii="仿宋" w:hAnsi="仿宋" w:eastAsia="仿宋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3.以下材料二选一：</w:t>
                      </w:r>
                    </w:p>
                    <w:p w14:paraId="5354398C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①《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居民户口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簿》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原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  <w:lang w:eastAsia="zh-CN"/>
                        </w:rPr>
                        <w:t>；</w:t>
                      </w:r>
                    </w:p>
                    <w:p w14:paraId="00CD93A2">
                      <w:pPr>
                        <w:spacing w:line="360" w:lineRule="exac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②《户口迁移证》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  <w:lang w:eastAsia="zh-CN"/>
                        </w:rPr>
                        <w:t>。</w:t>
                      </w:r>
                    </w:p>
                    <w:p w14:paraId="5FADBC60">
                      <w:pPr>
                        <w:spacing w:line="360" w:lineRule="exact"/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</w:pPr>
                    </w:p>
                    <w:p w14:paraId="46FA0139">
                      <w:pPr>
                        <w:spacing w:line="360" w:lineRule="exact"/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注：是否开通“户口迁移一站式服务”，需学生向原户籍地公安机关确认。</w:t>
                      </w:r>
                    </w:p>
                    <w:p w14:paraId="66E6BAA7">
                      <w:pPr>
                        <w:spacing w:line="360" w:lineRule="exac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08239">
      <w:pPr>
        <w:widowControl/>
        <w:shd w:val="clear" w:color="auto" w:fill="FFFFFF"/>
        <w:rPr>
          <w:rFonts w:ascii="仿宋" w:hAnsi="仿宋" w:eastAsia="仿宋"/>
          <w:bCs/>
          <w:sz w:val="28"/>
          <w:szCs w:val="28"/>
        </w:rPr>
      </w:pPr>
    </w:p>
    <w:p w14:paraId="7EF1D8D7">
      <w:pPr>
        <w:widowControl/>
        <w:shd w:val="clear" w:color="auto" w:fill="FFFFFF"/>
        <w:rPr>
          <w:rFonts w:ascii="仿宋" w:hAnsi="仿宋" w:eastAsia="仿宋"/>
          <w:bCs/>
          <w:sz w:val="28"/>
          <w:szCs w:val="28"/>
        </w:rPr>
      </w:pPr>
    </w:p>
    <w:p w14:paraId="41B171C9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6968DFE2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3A175DD6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151891A4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7B7E0353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68AE837B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292030F0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95250</wp:posOffset>
                </wp:positionV>
                <wp:extent cx="0" cy="315595"/>
                <wp:effectExtent l="4445" t="0" r="10795" b="444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5pt;margin-top:7.5pt;height:24.85pt;width:0pt;z-index:251665408;mso-width-relative:page;mso-height-relative:page;" filled="f" stroked="t" coordsize="21600,21600" o:gfxdata="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gX1CdYAAAAJAQAA&#10;DwAAAAAAAAABACAAAAAiAAAAZHJzL2Rvd25yZXYueG1sUEsBAhQAFAAAAAgAh07iQG+wtT3iAQAA&#10;qw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97155</wp:posOffset>
                </wp:positionV>
                <wp:extent cx="0" cy="315595"/>
                <wp:effectExtent l="4445" t="0" r="10795" b="444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15pt;margin-top:7.65pt;height:24.85pt;width:0pt;z-index:251660288;mso-width-relative:page;mso-height-relative:page;" filled="f" stroked="t" coordsize="21600,21600" o:gfxdata="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u/+lNUAAAAJAQAADwAAAAAAAAABACAAAAAiAAAAZHJzL2Rvd25yZXYueG1sUEsBAhQAFAAAAAgA&#10;h07iQDlPpanvAQAAxA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8075D11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61595</wp:posOffset>
                </wp:positionV>
                <wp:extent cx="6109335" cy="655320"/>
                <wp:effectExtent l="4445" t="4445" r="12700" b="107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4F75A58">
                            <w:pPr>
                              <w:spacing w:line="720" w:lineRule="exact"/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新生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于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2024年10月9日（星期三）前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将上述资料交到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学校保工办户籍办公室。</w:t>
                            </w:r>
                          </w:p>
                          <w:p w14:paraId="3FC2D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pt;margin-top:4.85pt;height:51.6pt;width:481.05pt;z-index:251664384;mso-width-relative:page;mso-height-relative:page;" fillcolor="#FFFFFF" filled="t" stroked="t" coordsize="21600,21600" o:gfxdata="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pAmwTYAAAACQEAAA8AAAAAAAAA&#10;AQAgAAAAIgAAAGRycy9kb3ducmV2LnhtbFBLAQIUABQAAAAIAIdO4kAcPkS5SgIAAJcEAAAOAAAA&#10;AAAAAAEAIAAAACc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4F75A58">
                      <w:pPr>
                        <w:spacing w:line="720" w:lineRule="exact"/>
                        <w:jc w:val="center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新生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于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4"/>
                          <w:lang w:val="en-US" w:eastAsia="zh-CN"/>
                        </w:rPr>
                        <w:t>2024年10月9日（星期三）前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将上述资料交到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学校保工办户籍办公室。</w:t>
                      </w:r>
                    </w:p>
                    <w:p w14:paraId="3FC2DA30"/>
                  </w:txbxContent>
                </v:textbox>
              </v:shape>
            </w:pict>
          </mc:Fallback>
        </mc:AlternateContent>
      </w:r>
    </w:p>
    <w:p w14:paraId="53976A52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7CB43E66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307975</wp:posOffset>
                </wp:positionV>
                <wp:extent cx="6157595" cy="655320"/>
                <wp:effectExtent l="4445" t="4445" r="10160" b="107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C79414D">
                            <w:pPr>
                              <w:spacing w:line="720" w:lineRule="exact"/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保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工办户籍办公室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受理后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color w:val="auto"/>
                                <w:sz w:val="24"/>
                              </w:rPr>
                              <w:t>到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高新区政务服务中心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集中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办理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入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户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手续。</w:t>
                            </w:r>
                          </w:p>
                          <w:p w14:paraId="7E2E0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pt;margin-top:24.25pt;height:51.6pt;width:484.85pt;z-index:251663360;mso-width-relative:page;mso-height-relative:page;" fillcolor="#FFFFFF" filled="t" stroked="t" coordsize="21600,21600" o:gfxdata="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rkoFdoAAAAKAQAADwAAAAAA&#10;AAABACAAAAAiAAAAZHJzL2Rvd25yZXYueG1sUEsBAhQAFAAAAAgAh07iQAuLcrJKAgAAlwQAAA4A&#10;AAAAAAAAAQAgAAAAKQ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C79414D">
                      <w:pPr>
                        <w:spacing w:line="720" w:lineRule="exact"/>
                        <w:jc w:val="center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保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工办户籍办公室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受理后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color w:val="auto"/>
                          <w:sz w:val="24"/>
                        </w:rPr>
                        <w:t>到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高新区政务服务中心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集中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办理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入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户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手续。</w:t>
                      </w:r>
                    </w:p>
                    <w:p w14:paraId="7E2E029D"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5715</wp:posOffset>
                </wp:positionV>
                <wp:extent cx="0" cy="297180"/>
                <wp:effectExtent l="4445" t="0" r="10795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7pt;margin-top:0.45pt;height:23.4pt;width:0pt;z-index:251662336;mso-width-relative:page;mso-height-relative:page;" filled="f" stroked="t" coordsize="21600,21600" o:gfxdata="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bNJ6tQA&#10;AAAHAQAADwAAAAAAAAABACAAAAAiAAAAZHJzL2Rvd25yZXYueG1sUEsBAhQAFAAAAAgAh07iQDpW&#10;EKLqAQAAt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46686D6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6AC2F69A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15517329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795C959F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166FD7B3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183D3BC1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75983502"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2"/>
          <w:szCs w:val="28"/>
        </w:rPr>
      </w:pPr>
    </w:p>
    <w:p w14:paraId="11BE2356">
      <w:pPr>
        <w:spacing w:line="360" w:lineRule="auto"/>
        <w:jc w:val="center"/>
        <w:rPr>
          <w:rFonts w:hint="eastAsia" w:asciiTheme="majorEastAsia" w:hAnsiTheme="majorEastAsia" w:eastAsiaTheme="majorEastAsia"/>
          <w:b/>
          <w:sz w:val="32"/>
          <w:szCs w:val="28"/>
        </w:rPr>
      </w:pPr>
    </w:p>
    <w:p w14:paraId="0E537B72">
      <w:pPr>
        <w:numPr>
          <w:ilvl w:val="0"/>
          <w:numId w:val="2"/>
        </w:numPr>
        <w:spacing w:line="360" w:lineRule="auto"/>
        <w:ind w:left="0" w:leftChars="0" w:firstLine="0" w:firstLineChars="0"/>
        <w:jc w:val="center"/>
        <w:rPr>
          <w:rFonts w:hint="eastAsia" w:ascii="仿宋" w:hAnsi="仿宋" w:eastAsia="仿宋" w:cs="楷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b/>
          <w:sz w:val="28"/>
          <w:szCs w:val="28"/>
          <w:lang w:eastAsia="zh-CN"/>
        </w:rPr>
        <w:t>个人办理入户流程图</w:t>
      </w:r>
    </w:p>
    <w:p w14:paraId="42202E48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楷体"/>
          <w:b/>
          <w:sz w:val="28"/>
          <w:szCs w:val="28"/>
          <w:lang w:eastAsia="zh-CN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269875</wp:posOffset>
                </wp:positionV>
                <wp:extent cx="2936240" cy="3182620"/>
                <wp:effectExtent l="4445" t="4445" r="15875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318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A12F78E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原户籍地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未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开通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“户口迁移一站式服务”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地区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所需资料</w:t>
                            </w:r>
                          </w:p>
                          <w:p w14:paraId="4B41E278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8965934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1.《居民身份证》原件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正反面复印件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；</w:t>
                            </w:r>
                          </w:p>
                          <w:p w14:paraId="24DB6731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《录取通知书》原件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正反面复印件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；</w:t>
                            </w:r>
                          </w:p>
                          <w:p w14:paraId="273F8755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《户口迁移证》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 w14:paraId="09EF4F0F"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449D616F"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0D92827C"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76A219B4">
                            <w:pPr>
                              <w:spacing w:line="360" w:lineRule="exact"/>
                              <w:jc w:val="lef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  <w:p w14:paraId="40FAADDA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  <w:t>注：是否开通“户口迁移一站式服务”，需学生向原户籍地公安机关确认。</w:t>
                            </w:r>
                          </w:p>
                          <w:p w14:paraId="72C4D288"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45pt;margin-top:21.25pt;height:250.6pt;width:231.2pt;z-index:251666432;mso-width-relative:page;mso-height-relative:page;" fillcolor="#FFFFFF" filled="t" stroked="t" coordsize="21600,21600" o:gfxdata="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d5bpF2gAAAAoBAAAPAAAAAAAA&#10;AAEAIAAAACIAAABkcnMvZG93bnJldi54bWxQSwECFAAUAAAACACHTuJAoN3zZUkCAACYBAAADgAA&#10;AAAAAAABACAAAAAp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A12F78E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原户籍地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未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</w:rPr>
                        <w:t>开通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“户口迁移一站式服务”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地区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所需资料</w:t>
                      </w:r>
                    </w:p>
                    <w:p w14:paraId="4B41E278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</w:p>
                    <w:p w14:paraId="48965934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1.《居民身份证》原件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及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正反面复印件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；</w:t>
                      </w:r>
                    </w:p>
                    <w:p w14:paraId="24DB6731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《录取通知书》原件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及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正反面复印件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；</w:t>
                      </w:r>
                    </w:p>
                    <w:p w14:paraId="273F8755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《户口迁移证》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  <w:lang w:eastAsia="zh-CN"/>
                        </w:rPr>
                        <w:t>。</w:t>
                      </w:r>
                    </w:p>
                    <w:p w14:paraId="09EF4F0F"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449D616F"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0D92827C"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76A219B4">
                      <w:pPr>
                        <w:spacing w:line="360" w:lineRule="exact"/>
                        <w:jc w:val="lef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  <w:p w14:paraId="40FAADDA">
                      <w:pPr>
                        <w:spacing w:line="360" w:lineRule="exact"/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注：是否开通“户口迁移一站式服务”，需学生向原户籍地公安机关确认。</w:t>
                      </w:r>
                    </w:p>
                    <w:p w14:paraId="72C4D288">
                      <w:pPr>
                        <w:spacing w:line="360" w:lineRule="exact"/>
                        <w:rPr>
                          <w:rFonts w:ascii="仿宋" w:hAnsi="仿宋" w:eastAsia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236855</wp:posOffset>
                </wp:positionV>
                <wp:extent cx="2937510" cy="3187065"/>
                <wp:effectExtent l="5080" t="4445" r="13970" b="88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318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AC43F2">
                            <w:pPr>
                              <w:spacing w:line="360" w:lineRule="exac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原户籍地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开通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“户口迁移一站式服务”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  <w:t>地区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所需资料</w:t>
                            </w:r>
                          </w:p>
                          <w:p w14:paraId="6EF45CEB">
                            <w:pPr>
                              <w:spacing w:line="360" w:lineRule="exact"/>
                              <w:rPr>
                                <w:rFonts w:hint="eastAsia" w:ascii="仿宋" w:hAnsi="仿宋" w:eastAsia="仿宋" w:cs="宋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D479AA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hint="eastAsia"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《居民身份证》原件及正反面复印件；</w:t>
                            </w:r>
                          </w:p>
                          <w:p w14:paraId="6127B907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《录取通知书》原件及正反面复印件；</w:t>
                            </w:r>
                          </w:p>
                          <w:p w14:paraId="13B39260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default" w:ascii="仿宋" w:hAnsi="仿宋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3.以下材料二选一：</w:t>
                            </w:r>
                          </w:p>
                          <w:p w14:paraId="2F4419E7">
                            <w:pPr>
                              <w:spacing w:line="360" w:lineRule="exact"/>
                              <w:jc w:val="lef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①《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居民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户口簿》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  <w:lang w:eastAsia="zh-CN"/>
                              </w:rPr>
                              <w:t>；</w:t>
                            </w:r>
                          </w:p>
                          <w:p w14:paraId="4FDFD716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②《户口迁移证》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（用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FF0000"/>
                                <w:sz w:val="24"/>
                              </w:rPr>
                              <w:t>铅笔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</w:rPr>
                              <w:t>在正面右上角写上身高和血型）</w:t>
                            </w:r>
                            <w:r>
                              <w:rPr>
                                <w:rFonts w:hint="eastAsia" w:ascii="仿宋" w:hAnsi="仿宋" w:eastAsia="仿宋"/>
                                <w:color w:val="FF0000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 w14:paraId="6DDEF588">
                            <w:pPr>
                              <w:spacing w:line="360" w:lineRule="exact"/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</w:pPr>
                          </w:p>
                          <w:p w14:paraId="4209896F">
                            <w:pPr>
                              <w:spacing w:line="360" w:lineRule="exact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  <w:lang w:eastAsia="zh-CN"/>
                              </w:rPr>
                              <w:t>注：是否开通“户口迁移一站式服务”，需学生向原户籍地公安机关确认。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25pt;margin-top:18.65pt;height:250.95pt;width:231.3pt;z-index:251669504;mso-width-relative:page;mso-height-relative:page;" fillcolor="#FFFFFF" filled="t" stroked="t" coordsize="21600,21600" o:gfxdata="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jHBwbbAAAACgEAAA8AAAAA&#10;AAAAAQAgAAAAIgAAAGRycy9kb3ducmV2LnhtbFBLAQIUABQAAAAIAIdO4kDA9F7RSgIAAJgEAAAO&#10;AAAAAAAAAAEAIAAAACoBAABkcnMvZTJvRG9jLnhtbFBLBQYAAAAABgAGAFkBAADm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AAC43F2">
                      <w:pPr>
                        <w:spacing w:line="360" w:lineRule="exac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原户籍地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  <w:lang w:eastAsia="zh-CN"/>
                        </w:rPr>
                        <w:t>已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color w:val="FF0000"/>
                          <w:sz w:val="28"/>
                          <w:szCs w:val="28"/>
                        </w:rPr>
                        <w:t>开通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“户口迁移一站式服务”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  <w:t>地区</w:t>
                      </w:r>
                      <w:r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  <w:lang w:eastAsia="zh-CN"/>
                        </w:rPr>
                        <w:t>所需资料</w:t>
                      </w:r>
                    </w:p>
                    <w:p w14:paraId="6EF45CEB">
                      <w:pPr>
                        <w:spacing w:line="360" w:lineRule="exact"/>
                        <w:rPr>
                          <w:rFonts w:hint="eastAsia" w:ascii="仿宋" w:hAnsi="仿宋" w:eastAsia="仿宋" w:cs="宋体"/>
                          <w:b/>
                          <w:sz w:val="28"/>
                          <w:szCs w:val="28"/>
                        </w:rPr>
                      </w:pPr>
                    </w:p>
                    <w:p w14:paraId="2AD479AA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hint="eastAsia"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《居民身份证》原件及正反面复印件；</w:t>
                      </w:r>
                    </w:p>
                    <w:p w14:paraId="6127B907">
                      <w:pPr>
                        <w:numPr>
                          <w:ilvl w:val="0"/>
                          <w:numId w:val="3"/>
                        </w:numPr>
                        <w:spacing w:line="360" w:lineRule="exac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《录取通知书》原件及正反面复印件；</w:t>
                      </w:r>
                    </w:p>
                    <w:p w14:paraId="13B39260">
                      <w:pPr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default" w:ascii="仿宋" w:hAnsi="仿宋" w:eastAsia="仿宋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3.以下材料二选一：</w:t>
                      </w:r>
                    </w:p>
                    <w:p w14:paraId="2F4419E7">
                      <w:pPr>
                        <w:spacing w:line="360" w:lineRule="exact"/>
                        <w:jc w:val="lef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①《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居民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户口簿》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  <w:lang w:eastAsia="zh-CN"/>
                        </w:rPr>
                        <w:t>；</w:t>
                      </w:r>
                    </w:p>
                    <w:p w14:paraId="4FDFD716">
                      <w:pPr>
                        <w:spacing w:line="360" w:lineRule="exact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②《户口迁移证》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（用</w:t>
                      </w:r>
                      <w:r>
                        <w:rPr>
                          <w:rFonts w:hint="eastAsia" w:ascii="仿宋" w:hAnsi="仿宋" w:eastAsia="仿宋"/>
                          <w:b/>
                          <w:bCs/>
                          <w:color w:val="FF0000"/>
                          <w:sz w:val="24"/>
                        </w:rPr>
                        <w:t>铅笔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</w:rPr>
                        <w:t>在正面右上角写上身高和血型）</w:t>
                      </w:r>
                      <w:r>
                        <w:rPr>
                          <w:rFonts w:hint="eastAsia" w:ascii="仿宋" w:hAnsi="仿宋" w:eastAsia="仿宋"/>
                          <w:color w:val="FF0000"/>
                          <w:sz w:val="24"/>
                          <w:lang w:eastAsia="zh-CN"/>
                        </w:rPr>
                        <w:t>。</w:t>
                      </w:r>
                    </w:p>
                    <w:p w14:paraId="6DDEF588">
                      <w:pPr>
                        <w:spacing w:line="360" w:lineRule="exact"/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</w:pPr>
                    </w:p>
                    <w:p w14:paraId="4209896F">
                      <w:pPr>
                        <w:spacing w:line="360" w:lineRule="exact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  <w:lang w:eastAsia="zh-CN"/>
                        </w:rPr>
                        <w:t>注：是否开通“户口迁移一站式服务”，需学生向原户籍地公安机关确认。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980FF6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楷体"/>
          <w:b/>
          <w:sz w:val="28"/>
          <w:szCs w:val="28"/>
          <w:lang w:eastAsia="zh-CN"/>
        </w:rPr>
      </w:pPr>
    </w:p>
    <w:p w14:paraId="3C88C085">
      <w:pPr>
        <w:spacing w:line="560" w:lineRule="exact"/>
        <w:jc w:val="left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5BB220BC">
      <w:pPr>
        <w:spacing w:line="560" w:lineRule="exact"/>
        <w:jc w:val="left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4A55ED6C">
      <w:pPr>
        <w:spacing w:line="560" w:lineRule="exact"/>
        <w:jc w:val="left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124BF423">
      <w:pPr>
        <w:spacing w:line="560" w:lineRule="exact"/>
        <w:jc w:val="left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1092008C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06C36514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570723B5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56833145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185420</wp:posOffset>
                </wp:positionV>
                <wp:extent cx="0" cy="297180"/>
                <wp:effectExtent l="4445" t="0" r="10795" b="762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3pt;margin-top:14.6pt;height:23.4pt;width:0pt;z-index:251670528;mso-width-relative:page;mso-height-relative:page;" filled="f" stroked="t" coordsize="21600,21600" o:gfxdata="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MDRE1gAAAAkBAAAPAAAAAAAAAAEAIAAAACIAAABkcnMvZG93bnJldi54bWxQSwECFAAUAAAA&#10;CACHTuJAy/BbnfABAADE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189230</wp:posOffset>
                </wp:positionV>
                <wp:extent cx="0" cy="297180"/>
                <wp:effectExtent l="4445" t="0" r="10795" b="762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95pt;margin-top:14.9pt;height:23.4pt;width:0pt;z-index:251667456;mso-width-relative:page;mso-height-relative:page;" filled="f" stroked="t" coordsize="21600,21600" o:gfxdata="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sOZ71gAAAAkBAAAPAAAAAAAAAAEAIAAAACIAAABkcnMvZG93bnJldi54bWxQSwECFAAUAAAA&#10;CACHTuJAJgYr0/ABAADE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79C556A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147955</wp:posOffset>
                </wp:positionV>
                <wp:extent cx="6292850" cy="704850"/>
                <wp:effectExtent l="4445" t="4445" r="12065" b="698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CD9C4DA">
                            <w:pPr>
                              <w:spacing w:line="720" w:lineRule="auto"/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新生持上述资料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到学校保工办户籍办公室领取学校集体《居民户口簿》首页复印件（盖公章）。</w:t>
                            </w:r>
                          </w:p>
                          <w:p w14:paraId="6D1D450A">
                            <w:pPr>
                              <w:spacing w:line="320" w:lineRule="exact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45pt;margin-top:11.65pt;height:55.5pt;width:495.5pt;z-index:251673600;mso-width-relative:page;mso-height-relative:page;" fillcolor="#FFFFFF" filled="t" stroked="t" coordsize="21600,21600" o:gfxdata="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cmhkbZAAAACgEAAA8AAAAAAAAAAQAg&#10;AAAAIgAAAGRycy9kb3ducmV2LnhtbFBLAQIUABQAAAAIAIdO4kBBUbM2RgIAAJc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D9C4DA">
                      <w:pPr>
                        <w:spacing w:line="720" w:lineRule="auto"/>
                        <w:jc w:val="center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新生持上述资料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到学校保工办户籍办公室领取学校集体《居民户口簿》首页复印件（盖公章）。</w:t>
                      </w:r>
                    </w:p>
                    <w:p w14:paraId="6D1D450A">
                      <w:pPr>
                        <w:spacing w:line="320" w:lineRule="exact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C9582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637D4180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168275</wp:posOffset>
                </wp:positionV>
                <wp:extent cx="0" cy="297180"/>
                <wp:effectExtent l="4445" t="0" r="10795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45pt;margin-top:13.25pt;height:23.4pt;width:0pt;z-index:251674624;mso-width-relative:page;mso-height-relative:page;" filled="f" stroked="t" coordsize="21600,21600" o:gfxdata="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Hw&#10;xRfXAAAACQEAAA8AAAAAAAAAAQAgAAAAIgAAAGRycy9kb3ducmV2LnhtbFBLAQIUABQAAAAIAIdO&#10;4kC4juAy6wEAALY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E6BBFE5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132715</wp:posOffset>
                </wp:positionV>
                <wp:extent cx="6301740" cy="704850"/>
                <wp:effectExtent l="4445" t="4445" r="18415" b="698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7DFC0E5">
                            <w:pPr>
                              <w:spacing w:line="360" w:lineRule="auto"/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新生持上述资料于202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年4月1日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（星期二）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，</w:t>
                            </w:r>
                          </w:p>
                          <w:p w14:paraId="297C740B">
                            <w:pPr>
                              <w:spacing w:line="360" w:lineRule="auto"/>
                              <w:jc w:val="center"/>
                              <w:rPr>
                                <w:rFonts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在小程序“粤省事”预约后，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到高新区政务服务中心办理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入户。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05pt;margin-top:10.45pt;height:55.5pt;width:496.2pt;z-index:251668480;mso-width-relative:page;mso-height-relative:page;" fillcolor="#FFFFFF" filled="t" stroked="t" coordsize="21600,21600" o:gfxdata="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IObrfZAAAACgEAAA8AAAAAAAAA&#10;AQAgAAAAIgAAAGRycy9kb3ducmV2LnhtbFBLAQIUABQAAAAIAIdO4kBJBCzGSQIAAJc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7DFC0E5">
                      <w:pPr>
                        <w:spacing w:line="360" w:lineRule="auto"/>
                        <w:jc w:val="center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新生持上述资料于202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年4月1日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（星期二）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前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，</w:t>
                      </w:r>
                    </w:p>
                    <w:p w14:paraId="297C740B">
                      <w:pPr>
                        <w:spacing w:line="360" w:lineRule="auto"/>
                        <w:jc w:val="center"/>
                        <w:rPr>
                          <w:rFonts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在小程序“粤省事”预约后，</w:t>
                      </w: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到高新区政务服务中心办理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入户。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3AF764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4F9B0FC8">
      <w:pPr>
        <w:spacing w:line="560" w:lineRule="exact"/>
        <w:ind w:firstLine="5460" w:firstLineChars="1950"/>
        <w:rPr>
          <w:rFonts w:ascii="仿宋" w:hAnsi="仿宋" w:eastAsia="仿宋" w:cs="仿宋"/>
          <w:bCs/>
          <w:kern w:val="36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145415</wp:posOffset>
                </wp:positionV>
                <wp:extent cx="0" cy="297180"/>
                <wp:effectExtent l="4445" t="0" r="10795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45pt;margin-top:11.45pt;height:23.4pt;width:0pt;z-index:251672576;mso-width-relative:page;mso-height-relative:page;" filled="f" stroked="t" coordsize="21600,21600" o:gfxdata="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WHB&#10;ENYAAAAJAQAADwAAAAAAAAABACAAAAAiAAAAZHJzL2Rvd25yZXYueG1sUEsBAhQAFAAAAAgAh07i&#10;QFLSv+3rAQAAt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17D9EE7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104775</wp:posOffset>
                </wp:positionV>
                <wp:extent cx="6334760" cy="595630"/>
                <wp:effectExtent l="4445" t="4445" r="15875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47C06C0">
                            <w:pPr>
                              <w:spacing w:line="720" w:lineRule="auto"/>
                              <w:jc w:val="center"/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eastAsia="zh-CN"/>
                              </w:rPr>
                              <w:t>入户后，新生将《常住人口登记卡》交到学校保工办户籍办公室集中保管。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2pt;margin-top:8.25pt;height:46.9pt;width:498.8pt;z-index:251671552;mso-width-relative:page;mso-height-relative:page;" fillcolor="#FFFFFF" filled="t" stroked="t" coordsize="21600,21600" o:gfxdata="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gfet9kAAAAKAQAADwAAAAAAAAAB&#10;ACAAAAAiAAAAZHJzL2Rvd25yZXYueG1sUEsBAhQAFAAAAAgAh07iQJDak/FIAgAAlwQAAA4AAAAA&#10;AAAAAQAgAAAAKA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7C06C0">
                      <w:pPr>
                        <w:spacing w:line="720" w:lineRule="auto"/>
                        <w:jc w:val="center"/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lang w:eastAsia="zh-CN"/>
                        </w:rPr>
                        <w:t>入户后，新生将《常住人口登记卡》交到学校保工办户籍办公室集中保管。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B67FEA">
      <w:pPr>
        <w:spacing w:line="560" w:lineRule="exact"/>
        <w:rPr>
          <w:rFonts w:ascii="仿宋" w:hAnsi="仿宋" w:eastAsia="仿宋" w:cs="仿宋"/>
          <w:bCs/>
          <w:kern w:val="36"/>
          <w:sz w:val="28"/>
          <w:szCs w:val="28"/>
        </w:rPr>
      </w:pPr>
    </w:p>
    <w:p w14:paraId="23D77B71"/>
    <w:p w14:paraId="3AB3B988"/>
    <w:p w14:paraId="03DE3906"/>
    <w:p w14:paraId="71805CAB"/>
    <w:p w14:paraId="544D9D6B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</w:p>
    <w:p w14:paraId="41CEFCD0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</w:p>
    <w:p w14:paraId="358AE633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</w:p>
    <w:p w14:paraId="4349027C">
      <w:pPr>
        <w:spacing w:line="360" w:lineRule="auto"/>
        <w:ind w:firstLine="562" w:firstLineChars="20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楷体"/>
          <w:b/>
          <w:sz w:val="28"/>
          <w:szCs w:val="28"/>
        </w:rPr>
        <w:t>、《居民户口簿》的借用与管理</w:t>
      </w:r>
    </w:p>
    <w:p w14:paraId="369699BD">
      <w:pPr>
        <w:spacing w:line="360" w:lineRule="auto"/>
        <w:ind w:firstLine="560" w:firstLineChars="200"/>
        <w:rPr>
          <w:rFonts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  <w:lang w:eastAsia="zh-CN"/>
        </w:rPr>
        <w:t>保工办</w:t>
      </w:r>
      <w:r>
        <w:rPr>
          <w:rFonts w:hint="eastAsia" w:ascii="仿宋" w:hAnsi="仿宋" w:eastAsia="仿宋" w:cs="楷体"/>
          <w:sz w:val="28"/>
          <w:szCs w:val="28"/>
        </w:rPr>
        <w:t>负责学校集体《居民户口簿》的日常管理。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新生入户后，《常住人口登记卡》存放在保工办集中保管，</w:t>
      </w:r>
      <w:r>
        <w:rPr>
          <w:rFonts w:hint="eastAsia" w:ascii="仿宋" w:hAnsi="仿宋" w:eastAsia="仿宋" w:cs="楷体"/>
          <w:sz w:val="28"/>
          <w:szCs w:val="28"/>
        </w:rPr>
        <w:t>如需借用，凭《居民身份证》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或《学生卡》</w:t>
      </w:r>
      <w:r>
        <w:rPr>
          <w:rFonts w:hint="eastAsia" w:ascii="仿宋" w:hAnsi="仿宋" w:eastAsia="仿宋" w:cs="楷体"/>
          <w:sz w:val="28"/>
          <w:szCs w:val="28"/>
        </w:rPr>
        <w:t>到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保工办</w:t>
      </w:r>
      <w:r>
        <w:rPr>
          <w:rFonts w:hint="eastAsia" w:ascii="仿宋" w:hAnsi="仿宋" w:eastAsia="仿宋" w:cs="楷体"/>
          <w:sz w:val="28"/>
          <w:szCs w:val="28"/>
        </w:rPr>
        <w:t>户籍办公室办理。</w:t>
      </w:r>
    </w:p>
    <w:p w14:paraId="7231B478">
      <w:pPr>
        <w:spacing w:line="360" w:lineRule="auto"/>
        <w:ind w:firstLine="56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楷体"/>
          <w:b/>
          <w:sz w:val="28"/>
          <w:szCs w:val="28"/>
        </w:rPr>
        <w:t>、《居民身份证》的办理</w:t>
      </w:r>
    </w:p>
    <w:p w14:paraId="33A71DFD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新生入户后，原《居民身份证》继续有效，全国通用。如需换领新《居民身份证》，由学生本人在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小程序</w:t>
      </w:r>
      <w:r>
        <w:rPr>
          <w:rFonts w:hint="eastAsia" w:ascii="仿宋" w:hAnsi="仿宋" w:eastAsia="仿宋" w:cs="楷体"/>
          <w:sz w:val="28"/>
          <w:szCs w:val="28"/>
        </w:rPr>
        <w:t>“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粤省事</w:t>
      </w:r>
      <w:r>
        <w:rPr>
          <w:rFonts w:hint="eastAsia" w:ascii="仿宋" w:hAnsi="仿宋" w:eastAsia="仿宋" w:cs="楷体"/>
          <w:sz w:val="28"/>
          <w:szCs w:val="28"/>
        </w:rPr>
        <w:t>”预约后，持原《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居民</w:t>
      </w:r>
      <w:r>
        <w:rPr>
          <w:rFonts w:hint="eastAsia" w:ascii="仿宋" w:hAnsi="仿宋" w:eastAsia="仿宋" w:cs="楷体"/>
          <w:sz w:val="28"/>
          <w:szCs w:val="28"/>
        </w:rPr>
        <w:t>身份证》《居民身份证相片回执》《居民户口簿》到高新区政务服务中心办理。</w:t>
      </w:r>
    </w:p>
    <w:p w14:paraId="206C20DA">
      <w:pPr>
        <w:spacing w:line="360" w:lineRule="auto"/>
        <w:ind w:firstLine="562" w:firstLineChars="200"/>
        <w:rPr>
          <w:rFonts w:ascii="仿宋" w:hAnsi="仿宋" w:eastAsia="仿宋" w:cs="楷体"/>
          <w:b/>
          <w:sz w:val="28"/>
          <w:szCs w:val="28"/>
        </w:rPr>
      </w:pPr>
      <w:r>
        <w:rPr>
          <w:rFonts w:hint="eastAsia" w:ascii="仿宋" w:hAnsi="仿宋" w:eastAsia="仿宋" w:cs="楷体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楷体"/>
          <w:b/>
          <w:sz w:val="28"/>
          <w:szCs w:val="28"/>
        </w:rPr>
        <w:t>、户籍业务联系方式</w:t>
      </w:r>
    </w:p>
    <w:p w14:paraId="2DD13004">
      <w:pPr>
        <w:spacing w:line="360" w:lineRule="auto"/>
        <w:ind w:firstLine="560" w:firstLineChars="200"/>
        <w:rPr>
          <w:rFonts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1.学校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保工办</w:t>
      </w:r>
      <w:r>
        <w:rPr>
          <w:rFonts w:hint="eastAsia" w:ascii="仿宋" w:hAnsi="仿宋" w:eastAsia="仿宋" w:cs="楷体"/>
          <w:sz w:val="28"/>
          <w:szCs w:val="28"/>
        </w:rPr>
        <w:t>户籍办公室</w:t>
      </w:r>
    </w:p>
    <w:p w14:paraId="32997CB8">
      <w:pPr>
        <w:spacing w:line="360" w:lineRule="auto"/>
        <w:ind w:firstLine="560" w:firstLineChars="200"/>
        <w:rPr>
          <w:rFonts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联系人：郭老师；联系电话：0756-3683051</w:t>
      </w:r>
    </w:p>
    <w:p w14:paraId="40FD1722">
      <w:pPr>
        <w:spacing w:line="360" w:lineRule="auto"/>
        <w:ind w:firstLine="560" w:firstLineChars="200"/>
        <w:rPr>
          <w:rFonts w:hint="eastAsia" w:ascii="仿宋" w:hAnsi="仿宋" w:eastAsia="仿宋" w:cs="楷体"/>
          <w:sz w:val="28"/>
          <w:szCs w:val="28"/>
          <w:lang w:eastAsia="zh-CN"/>
        </w:rPr>
      </w:pPr>
      <w:r>
        <w:rPr>
          <w:rFonts w:hint="eastAsia" w:ascii="仿宋" w:hAnsi="仿宋" w:eastAsia="仿宋" w:cs="楷体"/>
          <w:sz w:val="28"/>
          <w:szCs w:val="28"/>
        </w:rPr>
        <w:t>地址：学三食堂附近、校医室（小红楼）前</w:t>
      </w:r>
      <w:r>
        <w:rPr>
          <w:rFonts w:hint="eastAsia" w:ascii="仿宋" w:hAnsi="仿宋" w:eastAsia="仿宋" w:cs="楷体"/>
          <w:sz w:val="28"/>
          <w:szCs w:val="28"/>
          <w:lang w:eastAsia="zh-CN"/>
        </w:rPr>
        <w:t>的小白楼</w:t>
      </w:r>
    </w:p>
    <w:p w14:paraId="2924B902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2.高新区政务服务中心公安业务大厅</w:t>
      </w:r>
    </w:p>
    <w:p w14:paraId="73AEA28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</w:t>
      </w:r>
      <w:r>
        <w:rPr>
          <w:rFonts w:hint="eastAsia" w:ascii="仿宋" w:hAnsi="仿宋" w:eastAsia="仿宋"/>
          <w:sz w:val="28"/>
          <w:szCs w:val="28"/>
        </w:rPr>
        <w:t>电话：0756-8646789</w:t>
      </w:r>
    </w:p>
    <w:p w14:paraId="1FDD40C4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地址：珠海市唐家湾镇港乐路1号大洲科技园1栋一楼</w:t>
      </w:r>
    </w:p>
    <w:p w14:paraId="66B6FC85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0010E1D0"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7B3DC9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739BF"/>
    <w:multiLevelType w:val="singleLevel"/>
    <w:tmpl w:val="C37739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C98805"/>
    <w:multiLevelType w:val="singleLevel"/>
    <w:tmpl w:val="02C988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168354"/>
    <w:multiLevelType w:val="singleLevel"/>
    <w:tmpl w:val="2A1683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DA3MGU1MGIzZmViOGFiNzEyM2VhN2FmMmQzNmIifQ=="/>
  </w:docVars>
  <w:rsids>
    <w:rsidRoot w:val="4A161ED6"/>
    <w:rsid w:val="01A90551"/>
    <w:rsid w:val="059554A6"/>
    <w:rsid w:val="05A63F2D"/>
    <w:rsid w:val="065764CC"/>
    <w:rsid w:val="075C1AB8"/>
    <w:rsid w:val="0C0B26F4"/>
    <w:rsid w:val="0C1431BF"/>
    <w:rsid w:val="12751C80"/>
    <w:rsid w:val="13EC18C6"/>
    <w:rsid w:val="174A5596"/>
    <w:rsid w:val="1A89451A"/>
    <w:rsid w:val="1BC05E91"/>
    <w:rsid w:val="1E60720B"/>
    <w:rsid w:val="1FDB7648"/>
    <w:rsid w:val="2194530B"/>
    <w:rsid w:val="2385420D"/>
    <w:rsid w:val="275E186E"/>
    <w:rsid w:val="2BE02A8B"/>
    <w:rsid w:val="30960AFD"/>
    <w:rsid w:val="35CF32D1"/>
    <w:rsid w:val="3E693E6B"/>
    <w:rsid w:val="45BE5F70"/>
    <w:rsid w:val="46274A64"/>
    <w:rsid w:val="46AB716A"/>
    <w:rsid w:val="490231AB"/>
    <w:rsid w:val="4A161ED6"/>
    <w:rsid w:val="4B9362D0"/>
    <w:rsid w:val="4C411862"/>
    <w:rsid w:val="4E655F25"/>
    <w:rsid w:val="4FDE0DBE"/>
    <w:rsid w:val="54813E9E"/>
    <w:rsid w:val="56FB3ACE"/>
    <w:rsid w:val="591A1C3B"/>
    <w:rsid w:val="5ABD2B5A"/>
    <w:rsid w:val="5D574FDB"/>
    <w:rsid w:val="5E2F4551"/>
    <w:rsid w:val="5FD17AC2"/>
    <w:rsid w:val="628030DA"/>
    <w:rsid w:val="656867B7"/>
    <w:rsid w:val="6E113433"/>
    <w:rsid w:val="6F3E722E"/>
    <w:rsid w:val="706D0833"/>
    <w:rsid w:val="72746C76"/>
    <w:rsid w:val="74B37719"/>
    <w:rsid w:val="784F03A5"/>
    <w:rsid w:val="7B294AE0"/>
    <w:rsid w:val="7BE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717</Words>
  <Characters>763</Characters>
  <Lines>0</Lines>
  <Paragraphs>0</Paragraphs>
  <TotalTime>18</TotalTime>
  <ScaleCrop>false</ScaleCrop>
  <LinksUpToDate>false</LinksUpToDate>
  <CharactersWithSpaces>763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2024-08-27T00:53:00Z</dcterms:created>
  <dc:creator>开月古</dc:creator>
  <cp:lastModifiedBy>开月古</cp:lastModifiedBy>
  <dcterms:modified xsi:type="dcterms:W3CDTF">2024-08-28T08:24:15Z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E9C8E8BAFE8F45028A6CEA9DA370B8AA_11</vt:lpwstr>
  </property>
</Properties>
</file>