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弘文书院班级建设基金项目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经费使用说明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一、活动经费使用原则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采取“先申请、再活动、后报销”的使用流程，秉承服务学生、突出重点、勤俭节约的基本原则，严禁铺张浪费。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.单次活动人均不超过20元，总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预算</w:t>
      </w:r>
      <w:r>
        <w:rPr>
          <w:rFonts w:hint="eastAsia" w:ascii="仿宋_GB2312" w:hAnsi="仿宋_GB2312" w:eastAsia="仿宋_GB2312" w:cs="仿宋_GB2312"/>
          <w:sz w:val="32"/>
          <w:szCs w:val="32"/>
        </w:rPr>
        <w:t>不超过1000元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，即申请表中活动参与人数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小于50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为人均20 元，人数大于等于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为1000元。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决算金额不得超过预算总金额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二、活动经费支持类型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bookmarkStart w:id="0" w:name="OLE_LINK2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1.不予报销项目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与学生教育活动无关、人员劳务费、纪念品、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充值卡、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鲜花绿植、服装、娱乐性质类费用（如用餐、民宿、轰趴场所租赁费和烧烤食材工具），月饼、粽子、饺子等与节气有关的食品和物品，明信片、日历、邮票、公交卡等。不合理支出费用由个人承担。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2.活动奖品类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购买对获奖人的学习、教育有实际使用价值的奖品，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奖品覆盖率不得超过50%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3.交通费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用于活动开展实际产生的打车、租车等人员交通费用。书院已与租车公司签订一年制合同，各班、团支部联系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汪小姐15338198015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，表明是北师大弘文书院的学生，直接沟通用车需求和价格无需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另签租车合同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4.食品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不鼓励食品支出，如确因活动开展需要，采购的食品需与活动开展密切相关，合理性充分，在立项时附上说明，于立项申请表详细列出采购类目，通过后方可采购，否则不予报销。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如：因外出徒步补充体能需要，本次活动拟购买能量饮料1箱24瓶、巧克力1盒40块。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食品支出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不超过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活动费用总额的50%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，如总支出为 720 元，食品支出600元，最终报销240元。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财经处报销咨询电话：0756-3683208/0756-3621336。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br w:type="page"/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报销注意事项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一、摆放顺序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决算表→一笔费用的发票（二维码统一在竖直摆放右上角）、订单截图、支付截图、发票验真（如有）→下一笔费用→采购说明（如有）→活动通知（如有）→签领表（如有）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二、票据要求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（一）发票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1.发票信息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抬头：北京师范大学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纳税人识别号：12100000400010056C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（1）单张金额不超过1000元（含1000元）；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（2）纸版发票必须交原件，电子发票导出pdf后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横向黑白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打印原件，保证左上角二维码、顶部国家法定税务章清晰。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背签：</w:t>
      </w:r>
      <w:r>
        <w:rPr>
          <w:rFonts w:hint="eastAsia" w:ascii="仿宋_GB2312" w:hAnsi="仿宋_GB2312" w:eastAsia="仿宋_GB2312" w:cs="仿宋_GB2312"/>
          <w:sz w:val="32"/>
          <w:szCs w:val="32"/>
        </w:rPr>
        <w:t>每张发票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背面中间有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>申请人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一人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签名，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>写明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该发票对应的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>具体事项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日采购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（4）验真：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浙江通用（电子）发票/深圳通用（电子）发票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需打印验真页面，并由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申请人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背签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验真流程：浏览器搜索并打开“国家税务总局全国增值税发票查验平台”官网—输入发票右上角对应信息后查验（首次查验须根据页面提示安装根证书）。水印显示“国家税务总局”即可点击“打印”，选择“另存为PDF，布局选横向”。如水印显示“金额冲红”则表示该张发票作废，需要联系商家重新开具。</w:t>
      </w:r>
    </w:p>
    <w:p>
      <w:pPr>
        <w:bidi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3354070</wp:posOffset>
                </wp:positionH>
                <wp:positionV relativeFrom="paragraph">
                  <wp:posOffset>2131060</wp:posOffset>
                </wp:positionV>
                <wp:extent cx="1358265" cy="718820"/>
                <wp:effectExtent l="6350" t="6350" r="6985" b="113030"/>
                <wp:wrapNone/>
                <wp:docPr id="5" name="椭圆形标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58265" cy="718820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color w:val="000000" w:themeColor="text1"/>
                                <w:highlight w:val="none"/>
                                <w:lang w:val="en-US" w:eastAsia="zh-CN"/>
                                <w14:textOutline w14:w="9525">
                                  <w14:solidFill>
                                    <w14:srgbClr w14:val="0000FF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auto"/>
                                <w:highlight w:val="none"/>
                                <w:lang w:val="en-US" w:eastAsia="zh-CN"/>
                                <w14:textOutline w14:w="9525">
                                  <w14:solidFill>
                                    <w14:srgbClr w14:val="0000FF"/>
                                  </w14:solidFill>
                                  <w14:round/>
                                </w14:textOutline>
                              </w:rPr>
                              <w:t>开票单位发票专用章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flip:x;margin-left:264.1pt;margin-top:167.8pt;height:56.6pt;width:106.95pt;z-index:251660288;v-text-anchor:middle;mso-width-relative:page;mso-height-relative:page;" fillcolor="#FFFFFF [3212]" filled="t" stroked="t" coordsize="21600,21600" o:gfxdata="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AZ6hv42wAAAAsBAAAPAAAAAAAAAAEAIAAAACIAAABk&#10;cnMvZG93bnJldi54bWxQSwECFAAUAAAACACHTuJAgs8/yq4CAABDBQAADgAAAAAAAAABACAAAAAq&#10;AQAAZHJzL2Uyb0RvYy54bWxQSwUGAAAAAAYABgBZAQAASgYAAAAA&#10;" adj="6300,24300">
                <v:fill on="t" focussize="0,0"/>
                <v:stroke weight="1pt" color="#2E75B6 [24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color w:val="000000" w:themeColor="text1"/>
                          <w:highlight w:val="none"/>
                          <w:lang w:val="en-US" w:eastAsia="zh-CN"/>
                          <w14:textOutline w14:w="9525">
                            <w14:solidFill>
                              <w14:srgbClr w14:val="0000FF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auto"/>
                          <w:highlight w:val="none"/>
                          <w:lang w:val="en-US" w:eastAsia="zh-CN"/>
                          <w14:textOutline w14:w="9525">
                            <w14:solidFill>
                              <w14:srgbClr w14:val="0000FF"/>
                            </w14:solidFill>
                            <w14:round/>
                          </w14:textOutline>
                        </w:rPr>
                        <w:t>开票单位发票专用章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-437515</wp:posOffset>
                </wp:positionV>
                <wp:extent cx="1151890" cy="718820"/>
                <wp:effectExtent l="6350" t="6350" r="22860" b="113030"/>
                <wp:wrapNone/>
                <wp:docPr id="4" name="椭圆形标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9280" y="471170"/>
                          <a:ext cx="1151890" cy="718820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color w:val="000000" w:themeColor="text1"/>
                                <w:highlight w:val="none"/>
                                <w:lang w:val="en-US" w:eastAsia="zh-CN"/>
                                <w14:textOutline w14:w="9525">
                                  <w14:solidFill>
                                    <w14:srgbClr w14:val="0000FF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auto"/>
                                <w:highlight w:val="none"/>
                                <w:lang w:val="en-US" w:eastAsia="zh-CN"/>
                                <w14:textOutline w14:w="9525">
                                  <w14:solidFill>
                                    <w14:srgbClr w14:val="0000FF"/>
                                  </w14:solidFill>
                                  <w14:round/>
                                </w14:textOutline>
                              </w:rPr>
                              <w:t>国家法定税务章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224.1pt;margin-top:-34.45pt;height:56.6pt;width:90.7pt;z-index:251659264;v-text-anchor:middle;mso-width-relative:page;mso-height-relative:page;" fillcolor="#FFFFFF [3212]" filled="t" stroked="t" coordsize="21600,21600" o:gfxdata="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Bwtmgu2wAAAAoBAAAPAAAAAAAAAAEAIAAAACIA&#10;AABkcnMvZG93bnJldi54bWxQSwECFAAUAAAACACHTuJAHQPBdbECAABEBQAADgAAAAAAAAABACAA&#10;AAAqAQAAZHJzL2Uyb0RvYy54bWxQSwUGAAAAAAYABgBZAQAATQYAAAAA&#10;" adj="6300,24300">
                <v:fill on="t" focussize="0,0"/>
                <v:stroke weight="1pt" color="#2E75B6 [24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color w:val="000000" w:themeColor="text1"/>
                          <w:highlight w:val="none"/>
                          <w:lang w:val="en-US" w:eastAsia="zh-CN"/>
                          <w14:textOutline w14:w="9525">
                            <w14:solidFill>
                              <w14:srgbClr w14:val="0000FF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auto"/>
                          <w:highlight w:val="none"/>
                          <w:lang w:val="en-US" w:eastAsia="zh-CN"/>
                          <w14:textOutline w14:w="9525">
                            <w14:solidFill>
                              <w14:srgbClr w14:val="0000FF"/>
                            </w14:solidFill>
                            <w14:round/>
                          </w14:textOutline>
                        </w:rPr>
                        <w:t>国家法定税务章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5614670" cy="3617595"/>
            <wp:effectExtent l="0" t="0" r="508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36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合格的发票或电子发票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608955" cy="3506470"/>
            <wp:effectExtent l="0" t="0" r="10795" b="17780"/>
            <wp:docPr id="3" name="图片 3" descr="2d60dec3a2342430c49ac1c56a174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d60dec3a2342430c49ac1c56a174c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8955" cy="350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合格发票的验真页面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（二）小票收据/订单截图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线下购物提供小票或收据，线上购物提供订单截图（订单截图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上端显示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>交易完成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”或“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>订单完成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”等字样，下端打开“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>详情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”“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>更多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苹果手机自行拼图，尽量无痕）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（三）刷卡凭条/支付截图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线下刷银行卡购物提供刷卡凭条；手机支付提供银行支付截图/微信或支付宝中的详细信息截图（交易提醒类的无详细支付信息的截图不可以）。</w:t>
      </w:r>
    </w:p>
    <w:p>
      <w:pPr>
        <w:bidi w:val="0"/>
        <w:jc w:val="center"/>
      </w:pPr>
      <w:r>
        <w:drawing>
          <wp:inline distT="0" distB="0" distL="114300" distR="114300">
            <wp:extent cx="4981575" cy="51339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订单截图和支付截图示例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（四）其他材料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1.活动奖品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提交《附件6：采购说明》、《附件7：学生活动奖品签领表》和活动通知（体现奖项设置、发放规则）。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2.交通费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网约车：从网约车平台打印出订单（行程单+发票），并在订单的行程单后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注明用车事由。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租车：报销只需提交发票+用车清单。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*租车金额超过预算可拆分到两个（班建、团日）基金中，注意需提供两张发票和对应的用车清单。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3.保险费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发票抬头必须是北京师范大学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。以中国平安保险为例，投保人填写为“北京师范大学”即可开具正确发票，保险生效后无法重开发票。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（2）提交保单，显示参保人名单及收费标准即可，无需打印保险说明条例等。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4.活动食品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提交《附件6：采购说明》，外出烧烤类用餐产生的费用不支持报销。</w:t>
      </w:r>
    </w:p>
    <w:sectPr>
      <w:footerReference r:id="rId3" w:type="default"/>
      <w:pgSz w:w="11906" w:h="16838"/>
      <w:pgMar w:top="1417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505A376-7584-42DB-9E88-2845E15EBA0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B19AB29F-7E41-4C04-B730-0D28476E3238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54425AD-2623-472B-972E-BDE4C638938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4193151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PAGE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5</w:t>
            </w:r>
            <w:r>
              <w:rPr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NUMPAGES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5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MTU4NGMzOTNiMDljZTU1YTU0MTRkMjMyYTU0ZWMifQ=="/>
  </w:docVars>
  <w:rsids>
    <w:rsidRoot w:val="00172A27"/>
    <w:rsid w:val="000025B9"/>
    <w:rsid w:val="000026E4"/>
    <w:rsid w:val="00006040"/>
    <w:rsid w:val="00031BED"/>
    <w:rsid w:val="000374AC"/>
    <w:rsid w:val="000375F4"/>
    <w:rsid w:val="00053A98"/>
    <w:rsid w:val="0007145A"/>
    <w:rsid w:val="00072848"/>
    <w:rsid w:val="00072E46"/>
    <w:rsid w:val="00077905"/>
    <w:rsid w:val="0008047E"/>
    <w:rsid w:val="00084616"/>
    <w:rsid w:val="00095850"/>
    <w:rsid w:val="000A397C"/>
    <w:rsid w:val="000C36EF"/>
    <w:rsid w:val="000C55EA"/>
    <w:rsid w:val="000D0C61"/>
    <w:rsid w:val="000E3E47"/>
    <w:rsid w:val="000E7380"/>
    <w:rsid w:val="000F32AB"/>
    <w:rsid w:val="001049BF"/>
    <w:rsid w:val="001077E2"/>
    <w:rsid w:val="0010797A"/>
    <w:rsid w:val="00113263"/>
    <w:rsid w:val="00121EA6"/>
    <w:rsid w:val="001374EC"/>
    <w:rsid w:val="00142789"/>
    <w:rsid w:val="00142EE9"/>
    <w:rsid w:val="00146E71"/>
    <w:rsid w:val="0014779C"/>
    <w:rsid w:val="00153258"/>
    <w:rsid w:val="001551D4"/>
    <w:rsid w:val="001636C8"/>
    <w:rsid w:val="001654FD"/>
    <w:rsid w:val="00167473"/>
    <w:rsid w:val="00170F22"/>
    <w:rsid w:val="00172A27"/>
    <w:rsid w:val="001B4E88"/>
    <w:rsid w:val="001C2A87"/>
    <w:rsid w:val="001C6704"/>
    <w:rsid w:val="001E4822"/>
    <w:rsid w:val="002011F5"/>
    <w:rsid w:val="00214123"/>
    <w:rsid w:val="00222EE0"/>
    <w:rsid w:val="0024144D"/>
    <w:rsid w:val="00241B0B"/>
    <w:rsid w:val="0024561C"/>
    <w:rsid w:val="002458AE"/>
    <w:rsid w:val="00246A7F"/>
    <w:rsid w:val="00252F3B"/>
    <w:rsid w:val="00272BD3"/>
    <w:rsid w:val="0028706E"/>
    <w:rsid w:val="002B2CAE"/>
    <w:rsid w:val="00304B9B"/>
    <w:rsid w:val="003271DC"/>
    <w:rsid w:val="0033560C"/>
    <w:rsid w:val="00340ABC"/>
    <w:rsid w:val="00341B92"/>
    <w:rsid w:val="00347EF3"/>
    <w:rsid w:val="00351F0B"/>
    <w:rsid w:val="003543B9"/>
    <w:rsid w:val="00357CE3"/>
    <w:rsid w:val="00376AA2"/>
    <w:rsid w:val="0038216B"/>
    <w:rsid w:val="003D7B48"/>
    <w:rsid w:val="003F0A7A"/>
    <w:rsid w:val="00403BCD"/>
    <w:rsid w:val="004102A6"/>
    <w:rsid w:val="00410A25"/>
    <w:rsid w:val="00412790"/>
    <w:rsid w:val="00430F30"/>
    <w:rsid w:val="00435AF6"/>
    <w:rsid w:val="00435BC6"/>
    <w:rsid w:val="00446655"/>
    <w:rsid w:val="00461786"/>
    <w:rsid w:val="00465C3A"/>
    <w:rsid w:val="00474106"/>
    <w:rsid w:val="00492AEE"/>
    <w:rsid w:val="00494522"/>
    <w:rsid w:val="0049602E"/>
    <w:rsid w:val="004A6971"/>
    <w:rsid w:val="004C47DC"/>
    <w:rsid w:val="004D0205"/>
    <w:rsid w:val="004D61AA"/>
    <w:rsid w:val="004E4261"/>
    <w:rsid w:val="004F6C6B"/>
    <w:rsid w:val="005016EF"/>
    <w:rsid w:val="00502A59"/>
    <w:rsid w:val="0050323B"/>
    <w:rsid w:val="005A3B35"/>
    <w:rsid w:val="005B6ECB"/>
    <w:rsid w:val="005B742D"/>
    <w:rsid w:val="00607AE1"/>
    <w:rsid w:val="00634A54"/>
    <w:rsid w:val="006368CC"/>
    <w:rsid w:val="00654C74"/>
    <w:rsid w:val="00654FEA"/>
    <w:rsid w:val="006600E4"/>
    <w:rsid w:val="006615B7"/>
    <w:rsid w:val="00662118"/>
    <w:rsid w:val="0068260B"/>
    <w:rsid w:val="00694B61"/>
    <w:rsid w:val="006D78AF"/>
    <w:rsid w:val="006E51F3"/>
    <w:rsid w:val="006F339F"/>
    <w:rsid w:val="006F7E1C"/>
    <w:rsid w:val="00702957"/>
    <w:rsid w:val="007054D3"/>
    <w:rsid w:val="00710E4A"/>
    <w:rsid w:val="007170A0"/>
    <w:rsid w:val="00773B3D"/>
    <w:rsid w:val="00773C9D"/>
    <w:rsid w:val="0077424A"/>
    <w:rsid w:val="00795564"/>
    <w:rsid w:val="007A06FE"/>
    <w:rsid w:val="007A75CD"/>
    <w:rsid w:val="007B33F4"/>
    <w:rsid w:val="007B71B2"/>
    <w:rsid w:val="007D1CC5"/>
    <w:rsid w:val="007E189E"/>
    <w:rsid w:val="007E31E3"/>
    <w:rsid w:val="007E41E6"/>
    <w:rsid w:val="007F2884"/>
    <w:rsid w:val="008078C3"/>
    <w:rsid w:val="00822789"/>
    <w:rsid w:val="00842756"/>
    <w:rsid w:val="00844205"/>
    <w:rsid w:val="00850716"/>
    <w:rsid w:val="00873301"/>
    <w:rsid w:val="0087798B"/>
    <w:rsid w:val="00886CD0"/>
    <w:rsid w:val="0089373B"/>
    <w:rsid w:val="008D0F7B"/>
    <w:rsid w:val="008E15A5"/>
    <w:rsid w:val="008E2A4D"/>
    <w:rsid w:val="009153AA"/>
    <w:rsid w:val="00916327"/>
    <w:rsid w:val="00921AAF"/>
    <w:rsid w:val="00922C02"/>
    <w:rsid w:val="0094486C"/>
    <w:rsid w:val="00944AE9"/>
    <w:rsid w:val="009530C0"/>
    <w:rsid w:val="00956BA1"/>
    <w:rsid w:val="009672C1"/>
    <w:rsid w:val="00977CB7"/>
    <w:rsid w:val="00995FCE"/>
    <w:rsid w:val="009B2462"/>
    <w:rsid w:val="009B378A"/>
    <w:rsid w:val="009B68CA"/>
    <w:rsid w:val="009C36A5"/>
    <w:rsid w:val="009C38E9"/>
    <w:rsid w:val="009D2606"/>
    <w:rsid w:val="009F6FD6"/>
    <w:rsid w:val="00A00E84"/>
    <w:rsid w:val="00A21D57"/>
    <w:rsid w:val="00A2725D"/>
    <w:rsid w:val="00A74F82"/>
    <w:rsid w:val="00AB2064"/>
    <w:rsid w:val="00AB486A"/>
    <w:rsid w:val="00AC3690"/>
    <w:rsid w:val="00AD3FF1"/>
    <w:rsid w:val="00AE5D52"/>
    <w:rsid w:val="00AF6F32"/>
    <w:rsid w:val="00B07D00"/>
    <w:rsid w:val="00B10A98"/>
    <w:rsid w:val="00B16846"/>
    <w:rsid w:val="00B436A4"/>
    <w:rsid w:val="00B43AB7"/>
    <w:rsid w:val="00B555A8"/>
    <w:rsid w:val="00B571F9"/>
    <w:rsid w:val="00B65D95"/>
    <w:rsid w:val="00B77FC6"/>
    <w:rsid w:val="00B933CC"/>
    <w:rsid w:val="00BA5447"/>
    <w:rsid w:val="00BB7160"/>
    <w:rsid w:val="00BE1792"/>
    <w:rsid w:val="00BE3657"/>
    <w:rsid w:val="00BF268F"/>
    <w:rsid w:val="00C122B4"/>
    <w:rsid w:val="00C2317F"/>
    <w:rsid w:val="00C34B61"/>
    <w:rsid w:val="00C35027"/>
    <w:rsid w:val="00C355BA"/>
    <w:rsid w:val="00C4271C"/>
    <w:rsid w:val="00C42E1A"/>
    <w:rsid w:val="00C55BE7"/>
    <w:rsid w:val="00C772F6"/>
    <w:rsid w:val="00CA6918"/>
    <w:rsid w:val="00CA7587"/>
    <w:rsid w:val="00CB7345"/>
    <w:rsid w:val="00CD26F2"/>
    <w:rsid w:val="00CE103B"/>
    <w:rsid w:val="00CE677D"/>
    <w:rsid w:val="00D0304F"/>
    <w:rsid w:val="00D06641"/>
    <w:rsid w:val="00D24AC3"/>
    <w:rsid w:val="00D3424C"/>
    <w:rsid w:val="00D36A44"/>
    <w:rsid w:val="00D55383"/>
    <w:rsid w:val="00D61662"/>
    <w:rsid w:val="00D65FE7"/>
    <w:rsid w:val="00D725C4"/>
    <w:rsid w:val="00D80372"/>
    <w:rsid w:val="00D80F02"/>
    <w:rsid w:val="00D8220C"/>
    <w:rsid w:val="00D848A4"/>
    <w:rsid w:val="00DB0B28"/>
    <w:rsid w:val="00DE0AAB"/>
    <w:rsid w:val="00DE16AF"/>
    <w:rsid w:val="00DE1CD9"/>
    <w:rsid w:val="00DE3DCA"/>
    <w:rsid w:val="00DF02B3"/>
    <w:rsid w:val="00DF4209"/>
    <w:rsid w:val="00E33A24"/>
    <w:rsid w:val="00E5647D"/>
    <w:rsid w:val="00E61A52"/>
    <w:rsid w:val="00E62BFF"/>
    <w:rsid w:val="00E73F5D"/>
    <w:rsid w:val="00EC0FF3"/>
    <w:rsid w:val="00EC6660"/>
    <w:rsid w:val="00EE4F04"/>
    <w:rsid w:val="00EE7675"/>
    <w:rsid w:val="00EF0F95"/>
    <w:rsid w:val="00F267F0"/>
    <w:rsid w:val="00F33A85"/>
    <w:rsid w:val="00F43E40"/>
    <w:rsid w:val="00F47AA8"/>
    <w:rsid w:val="00F509BB"/>
    <w:rsid w:val="00F5648E"/>
    <w:rsid w:val="00F75424"/>
    <w:rsid w:val="00F86397"/>
    <w:rsid w:val="00F94BFE"/>
    <w:rsid w:val="00FB5F46"/>
    <w:rsid w:val="00FC6481"/>
    <w:rsid w:val="00FD5F32"/>
    <w:rsid w:val="00FE18DF"/>
    <w:rsid w:val="01E924B1"/>
    <w:rsid w:val="02CE48B4"/>
    <w:rsid w:val="09482FEC"/>
    <w:rsid w:val="09AC4865"/>
    <w:rsid w:val="0AD42F29"/>
    <w:rsid w:val="0C6B3011"/>
    <w:rsid w:val="0CD619C5"/>
    <w:rsid w:val="0E7528BA"/>
    <w:rsid w:val="11107A79"/>
    <w:rsid w:val="11CB6292"/>
    <w:rsid w:val="13680F2D"/>
    <w:rsid w:val="14E66DB1"/>
    <w:rsid w:val="186C0851"/>
    <w:rsid w:val="18A64629"/>
    <w:rsid w:val="199D3F96"/>
    <w:rsid w:val="1A9B02D8"/>
    <w:rsid w:val="1BD43F79"/>
    <w:rsid w:val="1BE475CF"/>
    <w:rsid w:val="1C1E14A0"/>
    <w:rsid w:val="1D59169D"/>
    <w:rsid w:val="1D8E2BB5"/>
    <w:rsid w:val="1FA139B7"/>
    <w:rsid w:val="1FE24FE5"/>
    <w:rsid w:val="20215187"/>
    <w:rsid w:val="216162C2"/>
    <w:rsid w:val="21B3590A"/>
    <w:rsid w:val="225211B2"/>
    <w:rsid w:val="23C71DD5"/>
    <w:rsid w:val="24015121"/>
    <w:rsid w:val="24EA3C65"/>
    <w:rsid w:val="25146ADD"/>
    <w:rsid w:val="25C20407"/>
    <w:rsid w:val="27630C0D"/>
    <w:rsid w:val="27644345"/>
    <w:rsid w:val="2AC91D50"/>
    <w:rsid w:val="2AE12F5F"/>
    <w:rsid w:val="2B513DD0"/>
    <w:rsid w:val="2BE65A1E"/>
    <w:rsid w:val="2C1125C1"/>
    <w:rsid w:val="2D290B80"/>
    <w:rsid w:val="2D723020"/>
    <w:rsid w:val="2F000F5E"/>
    <w:rsid w:val="2FDB2D55"/>
    <w:rsid w:val="30066DAC"/>
    <w:rsid w:val="315C6EA7"/>
    <w:rsid w:val="319B5145"/>
    <w:rsid w:val="32AC72AF"/>
    <w:rsid w:val="332668DD"/>
    <w:rsid w:val="36DD220B"/>
    <w:rsid w:val="370A244E"/>
    <w:rsid w:val="37D711CF"/>
    <w:rsid w:val="3A4A2FCD"/>
    <w:rsid w:val="3B1852D8"/>
    <w:rsid w:val="3B351059"/>
    <w:rsid w:val="3C703352"/>
    <w:rsid w:val="3C894C04"/>
    <w:rsid w:val="3E295336"/>
    <w:rsid w:val="3F32613E"/>
    <w:rsid w:val="40313CBF"/>
    <w:rsid w:val="40F701AF"/>
    <w:rsid w:val="4209308F"/>
    <w:rsid w:val="428E4455"/>
    <w:rsid w:val="442073EE"/>
    <w:rsid w:val="45830742"/>
    <w:rsid w:val="45DF2455"/>
    <w:rsid w:val="48177562"/>
    <w:rsid w:val="4AA6738F"/>
    <w:rsid w:val="4B087FA8"/>
    <w:rsid w:val="4C285049"/>
    <w:rsid w:val="4D9D16E6"/>
    <w:rsid w:val="4F2C5ADD"/>
    <w:rsid w:val="518D67B5"/>
    <w:rsid w:val="53226CDE"/>
    <w:rsid w:val="562069E4"/>
    <w:rsid w:val="571E156B"/>
    <w:rsid w:val="58D12BBD"/>
    <w:rsid w:val="593A20A5"/>
    <w:rsid w:val="59CB3D32"/>
    <w:rsid w:val="5B923A3E"/>
    <w:rsid w:val="5C226581"/>
    <w:rsid w:val="5CB47325"/>
    <w:rsid w:val="5D1E2D57"/>
    <w:rsid w:val="5D720862"/>
    <w:rsid w:val="60DD5099"/>
    <w:rsid w:val="63207FB1"/>
    <w:rsid w:val="643455DE"/>
    <w:rsid w:val="652E4F1A"/>
    <w:rsid w:val="653040D9"/>
    <w:rsid w:val="657A0163"/>
    <w:rsid w:val="668F7739"/>
    <w:rsid w:val="66D00A1E"/>
    <w:rsid w:val="66F72756"/>
    <w:rsid w:val="6874266B"/>
    <w:rsid w:val="69D556B0"/>
    <w:rsid w:val="6AD84CCC"/>
    <w:rsid w:val="6C644398"/>
    <w:rsid w:val="6D49371F"/>
    <w:rsid w:val="6D813FA6"/>
    <w:rsid w:val="6DC86354"/>
    <w:rsid w:val="70B474AA"/>
    <w:rsid w:val="721D1E5F"/>
    <w:rsid w:val="733E453A"/>
    <w:rsid w:val="73E334C8"/>
    <w:rsid w:val="74087999"/>
    <w:rsid w:val="75DF54C7"/>
    <w:rsid w:val="75E607F3"/>
    <w:rsid w:val="76AA70A3"/>
    <w:rsid w:val="76EF055B"/>
    <w:rsid w:val="788D0B80"/>
    <w:rsid w:val="79D653E4"/>
    <w:rsid w:val="79D86313"/>
    <w:rsid w:val="7B0B72FD"/>
    <w:rsid w:val="7E5F1088"/>
    <w:rsid w:val="7ECD36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autoRedefine/>
    <w:semiHidden/>
    <w:unhideWhenUsed/>
    <w:qFormat/>
    <w:uiPriority w:val="99"/>
    <w:pPr>
      <w:jc w:val="left"/>
    </w:pPr>
  </w:style>
  <w:style w:type="paragraph" w:styleId="3">
    <w:name w:val="Body Text"/>
    <w:basedOn w:val="1"/>
    <w:autoRedefine/>
    <w:qFormat/>
    <w:uiPriority w:val="0"/>
    <w:pPr>
      <w:spacing w:line="560" w:lineRule="exact"/>
      <w:ind w:firstLine="880" w:firstLineChars="200"/>
    </w:pPr>
    <w:rPr>
      <w:rFonts w:ascii="仿宋_GB2312" w:hAnsi="仿宋_GB2312" w:eastAsia="仿宋_GB2312"/>
      <w:sz w:val="32"/>
      <w:szCs w:val="22"/>
    </w:rPr>
  </w:style>
  <w:style w:type="paragraph" w:styleId="4">
    <w:name w:val="Date"/>
    <w:basedOn w:val="1"/>
    <w:next w:val="1"/>
    <w:link w:val="16"/>
    <w:autoRedefine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autoRedefine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3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annotation subject"/>
    <w:basedOn w:val="2"/>
    <w:next w:val="2"/>
    <w:link w:val="20"/>
    <w:autoRedefine/>
    <w:semiHidden/>
    <w:unhideWhenUsed/>
    <w:qFormat/>
    <w:uiPriority w:val="99"/>
    <w:rPr>
      <w:b/>
      <w:bCs/>
    </w:rPr>
  </w:style>
  <w:style w:type="table" w:styleId="11">
    <w:name w:val="Table Grid"/>
    <w:basedOn w:val="10"/>
    <w:autoRedefine/>
    <w:unhideWhenUsed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3">
    <w:name w:val="FollowedHyperlink"/>
    <w:basedOn w:val="12"/>
    <w:autoRedefine/>
    <w:semiHidden/>
    <w:unhideWhenUsed/>
    <w:qFormat/>
    <w:uiPriority w:val="99"/>
    <w:rPr>
      <w:color w:val="800080"/>
      <w:u w:val="single"/>
    </w:rPr>
  </w:style>
  <w:style w:type="character" w:styleId="14">
    <w:name w:val="Hyperlink"/>
    <w:autoRedefine/>
    <w:unhideWhenUsed/>
    <w:qFormat/>
    <w:uiPriority w:val="99"/>
    <w:rPr>
      <w:color w:val="0000FF"/>
      <w:u w:val="single"/>
    </w:rPr>
  </w:style>
  <w:style w:type="character" w:styleId="15">
    <w:name w:val="annotation reference"/>
    <w:basedOn w:val="12"/>
    <w:autoRedefine/>
    <w:semiHidden/>
    <w:unhideWhenUsed/>
    <w:qFormat/>
    <w:uiPriority w:val="99"/>
    <w:rPr>
      <w:sz w:val="21"/>
      <w:szCs w:val="21"/>
    </w:rPr>
  </w:style>
  <w:style w:type="character" w:customStyle="1" w:styleId="16">
    <w:name w:val="日期 Char"/>
    <w:link w:val="4"/>
    <w:autoRedefine/>
    <w:semiHidden/>
    <w:qFormat/>
    <w:uiPriority w:val="99"/>
    <w:rPr>
      <w:kern w:val="2"/>
      <w:sz w:val="21"/>
    </w:rPr>
  </w:style>
  <w:style w:type="character" w:customStyle="1" w:styleId="17">
    <w:name w:val="批注框文本 Char"/>
    <w:link w:val="5"/>
    <w:autoRedefine/>
    <w:semiHidden/>
    <w:qFormat/>
    <w:uiPriority w:val="99"/>
    <w:rPr>
      <w:kern w:val="2"/>
      <w:sz w:val="18"/>
      <w:szCs w:val="18"/>
    </w:rPr>
  </w:style>
  <w:style w:type="paragraph" w:customStyle="1" w:styleId="18">
    <w:name w:val="列出段落1"/>
    <w:basedOn w:val="1"/>
    <w:autoRedefine/>
    <w:qFormat/>
    <w:uiPriority w:val="99"/>
    <w:pPr>
      <w:ind w:firstLine="420" w:firstLineChars="200"/>
    </w:pPr>
  </w:style>
  <w:style w:type="character" w:customStyle="1" w:styleId="19">
    <w:name w:val="批注文字 Char"/>
    <w:basedOn w:val="12"/>
    <w:link w:val="2"/>
    <w:autoRedefine/>
    <w:semiHidden/>
    <w:qFormat/>
    <w:uiPriority w:val="99"/>
    <w:rPr>
      <w:kern w:val="2"/>
      <w:sz w:val="21"/>
    </w:rPr>
  </w:style>
  <w:style w:type="character" w:customStyle="1" w:styleId="20">
    <w:name w:val="批注主题 Char"/>
    <w:basedOn w:val="19"/>
    <w:link w:val="9"/>
    <w:autoRedefine/>
    <w:semiHidden/>
    <w:qFormat/>
    <w:uiPriority w:val="99"/>
    <w:rPr>
      <w:b/>
      <w:bCs/>
      <w:kern w:val="2"/>
      <w:sz w:val="21"/>
    </w:rPr>
  </w:style>
  <w:style w:type="paragraph" w:styleId="21">
    <w:name w:val="List Paragraph"/>
    <w:basedOn w:val="1"/>
    <w:autoRedefine/>
    <w:qFormat/>
    <w:uiPriority w:val="34"/>
    <w:pPr>
      <w:ind w:firstLine="420" w:firstLineChars="200"/>
    </w:pPr>
    <w:rPr>
      <w:szCs w:val="24"/>
    </w:rPr>
  </w:style>
  <w:style w:type="table" w:customStyle="1" w:styleId="22">
    <w:name w:val="网格型1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3">
    <w:name w:val="页脚 Char"/>
    <w:basedOn w:val="12"/>
    <w:link w:val="6"/>
    <w:autoRedefine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9E89AD-D0C8-4DD4-9F16-5549A184F3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365</Words>
  <Characters>2081</Characters>
  <Lines>17</Lines>
  <Paragraphs>4</Paragraphs>
  <TotalTime>1</TotalTime>
  <ScaleCrop>false</ScaleCrop>
  <LinksUpToDate>false</LinksUpToDate>
  <CharactersWithSpaces>2442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2020-02-29T04:08:00Z</dcterms:created>
  <dc:creator>Administrator</dc:creator>
  <cp:lastModifiedBy>个个竹</cp:lastModifiedBy>
  <cp:lastPrinted>2016-09-25T09:34:00Z</cp:lastPrinted>
  <dcterms:modified xsi:type="dcterms:W3CDTF">2024-03-28T07:25:56Z</dcterms:modified>
  <dc:title>北京师范大学财经票据整理要求细则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01F2D78B4507422199439733C92F1ED6_13</vt:lpwstr>
  </property>
</Properties>
</file>